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75" w:rsidRPr="00BE1CB6" w:rsidRDefault="001C1C75" w:rsidP="001C1C7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BE1CB6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="0081265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Pr="00BE1C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12651">
        <w:rPr>
          <w:rFonts w:ascii="Times New Roman" w:hAnsi="Times New Roman" w:cs="Times New Roman"/>
          <w:color w:val="000000"/>
          <w:shd w:val="clear" w:color="auto" w:fill="FFFFFF"/>
        </w:rPr>
        <w:t xml:space="preserve">Бесплатное обучение в рамках </w:t>
      </w:r>
      <w:r w:rsidRPr="00BE1C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12651">
        <w:rPr>
          <w:rFonts w:ascii="Times New Roman" w:hAnsi="Times New Roman" w:cs="Times New Roman"/>
          <w:color w:val="000000"/>
          <w:shd w:val="clear" w:color="auto" w:fill="FFFFFF"/>
        </w:rPr>
        <w:t>Национального</w:t>
      </w:r>
      <w:r w:rsidRPr="00BE1CB6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</w:t>
      </w:r>
      <w:r w:rsidR="00812651">
        <w:rPr>
          <w:rFonts w:ascii="Times New Roman" w:hAnsi="Times New Roman" w:cs="Times New Roman"/>
          <w:color w:val="000000"/>
          <w:shd w:val="clear" w:color="auto" w:fill="FFFFFF"/>
        </w:rPr>
        <w:t xml:space="preserve">а </w:t>
      </w:r>
      <w:r w:rsidRPr="00BE1CB6">
        <w:rPr>
          <w:rFonts w:ascii="Times New Roman" w:hAnsi="Times New Roman" w:cs="Times New Roman"/>
          <w:color w:val="000000"/>
          <w:shd w:val="clear" w:color="auto" w:fill="FFFFFF"/>
        </w:rPr>
        <w:t xml:space="preserve"> «Кадры» </w:t>
      </w:r>
    </w:p>
    <w:p w:rsidR="001C1C75" w:rsidRPr="00BE1CB6" w:rsidRDefault="001C1C75" w:rsidP="001C1C75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C1C75" w:rsidRPr="00BE1CB6" w:rsidRDefault="001C1C75" w:rsidP="001C1C75">
      <w:pPr>
        <w:spacing w:after="0"/>
        <w:rPr>
          <w:rFonts w:ascii="Times New Roman" w:hAnsi="Times New Roman" w:cs="Times New Roman"/>
        </w:rPr>
      </w:pPr>
      <w:r w:rsidRPr="00BE1CB6">
        <w:rPr>
          <w:rFonts w:ascii="Times New Roman" w:hAnsi="Times New Roman" w:cs="Times New Roman"/>
          <w:color w:val="000000"/>
          <w:shd w:val="clear" w:color="auto" w:fill="FFFFFF"/>
        </w:rPr>
        <w:t xml:space="preserve">Национальный  проект «Кадры» - это возможность бесплатно обучиться новой профессии или повысить свою квалификацию. </w:t>
      </w:r>
    </w:p>
    <w:p w:rsidR="001C1C75" w:rsidRPr="00986585" w:rsidRDefault="001C1C75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Обучение возможно как в очном формате, так и с использованием </w:t>
      </w:r>
      <w:r w:rsidRPr="00BE1CB6">
        <w:rPr>
          <w:rFonts w:ascii="Times New Roman" w:eastAsia="Times New Roman" w:hAnsi="Times New Roman" w:cs="Times New Roman"/>
          <w:color w:val="34343C"/>
          <w:lang w:eastAsia="ru-RU"/>
        </w:rPr>
        <w:t xml:space="preserve"> </w:t>
      </w:r>
      <w:proofErr w:type="gramStart"/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дистанционных</w:t>
      </w:r>
      <w:proofErr w:type="gramEnd"/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 </w:t>
      </w:r>
    </w:p>
    <w:p w:rsidR="001C1C75" w:rsidRPr="00986585" w:rsidRDefault="001C1C75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технологий. Ознакомиться с перечнем образовательных программ  можно на портале </w:t>
      </w:r>
    </w:p>
    <w:p w:rsidR="001C1C75" w:rsidRPr="00BE1CB6" w:rsidRDefault="001C1C75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«Работа России» </w:t>
      </w:r>
      <w:hyperlink r:id="rId4" w:history="1">
        <w:r w:rsidRPr="00BE1CB6">
          <w:rPr>
            <w:rStyle w:val="a3"/>
            <w:rFonts w:ascii="Times New Roman" w:eastAsia="Times New Roman" w:hAnsi="Times New Roman" w:cs="Times New Roman"/>
            <w:lang w:eastAsia="ru-RU"/>
          </w:rPr>
          <w:t>https://trudvsem.ru/</w:t>
        </w:r>
      </w:hyperlink>
      <w:r w:rsidRPr="00BE1CB6">
        <w:rPr>
          <w:rFonts w:ascii="Times New Roman" w:eastAsia="Times New Roman" w:hAnsi="Times New Roman" w:cs="Times New Roman"/>
          <w:color w:val="34343C"/>
          <w:lang w:eastAsia="ru-RU"/>
        </w:rPr>
        <w:t>.</w:t>
      </w:r>
    </w:p>
    <w:p w:rsidR="001C1C75" w:rsidRPr="00986585" w:rsidRDefault="001C1C75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 </w:t>
      </w:r>
    </w:p>
    <w:p w:rsidR="001C1C75" w:rsidRPr="00BE1CB6" w:rsidRDefault="001C1C75" w:rsidP="001C1C75">
      <w:pPr>
        <w:spacing w:after="0"/>
        <w:rPr>
          <w:rFonts w:ascii="Times New Roman" w:hAnsi="Times New Roman" w:cs="Times New Roman"/>
        </w:rPr>
      </w:pPr>
      <w:r w:rsidRPr="00BE1CB6">
        <w:rPr>
          <w:rFonts w:ascii="Times New Roman" w:hAnsi="Times New Roman" w:cs="Times New Roman"/>
          <w:color w:val="000000"/>
          <w:shd w:val="clear" w:color="auto" w:fill="FFFFFF"/>
        </w:rPr>
        <w:t>Важно: чтобы подать заявление на обучение, нужно иметь подтверждённую учетную запись на портале «</w:t>
      </w:r>
      <w:proofErr w:type="spellStart"/>
      <w:r w:rsidRPr="00BE1CB6">
        <w:rPr>
          <w:rFonts w:ascii="Times New Roman" w:hAnsi="Times New Roman" w:cs="Times New Roman"/>
          <w:color w:val="000000"/>
          <w:shd w:val="clear" w:color="auto" w:fill="FFFFFF"/>
        </w:rPr>
        <w:t>Госуслуги</w:t>
      </w:r>
      <w:proofErr w:type="spellEnd"/>
      <w:r w:rsidRPr="00BE1CB6">
        <w:rPr>
          <w:rFonts w:ascii="Times New Roman" w:hAnsi="Times New Roman" w:cs="Times New Roman"/>
          <w:color w:val="000000"/>
          <w:shd w:val="clear" w:color="auto" w:fill="FFFFFF"/>
        </w:rPr>
        <w:t>».</w:t>
      </w:r>
    </w:p>
    <w:p w:rsidR="00986585" w:rsidRPr="00BE1CB6" w:rsidRDefault="00986585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В   настоящее   время   жителям   Челяби</w:t>
      </w:r>
      <w:r w:rsidR="00BE1CB6">
        <w:rPr>
          <w:rFonts w:ascii="Times New Roman" w:eastAsia="Times New Roman" w:hAnsi="Times New Roman" w:cs="Times New Roman"/>
          <w:color w:val="34343C"/>
          <w:lang w:eastAsia="ru-RU"/>
        </w:rPr>
        <w:t>нской   области   доступно   211</w:t>
      </w: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 xml:space="preserve">   образовательных</w:t>
      </w:r>
      <w:r w:rsidR="00BE1CB6" w:rsidRPr="00BE1CB6">
        <w:rPr>
          <w:rFonts w:ascii="Times New Roman" w:eastAsia="Times New Roman" w:hAnsi="Times New Roman" w:cs="Times New Roman"/>
          <w:color w:val="34343C"/>
          <w:lang w:eastAsia="ru-RU"/>
        </w:rPr>
        <w:t xml:space="preserve"> </w:t>
      </w:r>
      <w:r w:rsidR="00BE1CB6">
        <w:rPr>
          <w:rFonts w:ascii="Times New Roman" w:eastAsia="Times New Roman" w:hAnsi="Times New Roman" w:cs="Times New Roman"/>
          <w:color w:val="34343C"/>
          <w:lang w:eastAsia="ru-RU"/>
        </w:rPr>
        <w:t>программ, из них  82</w:t>
      </w: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 – обучение в рамках нацпроекта «Кадры». </w:t>
      </w:r>
    </w:p>
    <w:p w:rsidR="00BE1CB6" w:rsidRPr="00986585" w:rsidRDefault="00BE1CB6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</w:p>
    <w:p w:rsidR="00986585" w:rsidRPr="00986585" w:rsidRDefault="00986585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Для участия нужно заполнить заявку на портале «Работа России»,  выбрав программу </w:t>
      </w:r>
    </w:p>
    <w:p w:rsidR="00986585" w:rsidRPr="00986585" w:rsidRDefault="00986585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обучения. Затем потребуется пройти профориентацию, а также  предоставить </w:t>
      </w:r>
    </w:p>
    <w:p w:rsidR="00986585" w:rsidRPr="00986585" w:rsidRDefault="00986585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необходимые документы</w:t>
      </w:r>
      <w:r w:rsidR="001C1C75" w:rsidRPr="00BE1CB6">
        <w:rPr>
          <w:rFonts w:ascii="Times New Roman" w:eastAsia="Times New Roman" w:hAnsi="Times New Roman" w:cs="Times New Roman"/>
          <w:color w:val="34343C"/>
          <w:lang w:eastAsia="ru-RU"/>
        </w:rPr>
        <w:t xml:space="preserve">. </w:t>
      </w: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Срок обучения зависит от уровня подготовки. В завершении участник </w:t>
      </w:r>
    </w:p>
    <w:p w:rsidR="00986585" w:rsidRPr="00BE1CB6" w:rsidRDefault="00986585" w:rsidP="001C1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получит документы, подтверждающие квалификацию.</w:t>
      </w:r>
    </w:p>
    <w:p w:rsidR="001F44C9" w:rsidRPr="00BE1CB6" w:rsidRDefault="001F44C9" w:rsidP="001C1C75">
      <w:pPr>
        <w:spacing w:after="0"/>
        <w:rPr>
          <w:rFonts w:ascii="Times New Roman" w:hAnsi="Times New Roman" w:cs="Times New Roman"/>
        </w:rPr>
      </w:pP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Style w:val="a5"/>
          <w:b w:val="0"/>
          <w:color w:val="000000"/>
          <w:sz w:val="22"/>
          <w:szCs w:val="22"/>
          <w:shd w:val="clear" w:color="auto" w:fill="FFFFFF"/>
        </w:rPr>
        <w:t>Обучение доступно для следующих категорий граждан: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Граждане, находящиеся в отпуске по уходу за ребенком до достижения им возраста 3 лет.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Женщины, не состоящие в трудовых отношениях и имеющие детей дошкольного возраста.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Граждане в возрасте 50 лет и старше, а также </w:t>
      </w:r>
      <w:r w:rsidR="00BE1CB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E1CB6">
        <w:rPr>
          <w:color w:val="000000"/>
          <w:sz w:val="22"/>
          <w:szCs w:val="22"/>
          <w:shd w:val="clear" w:color="auto" w:fill="FFFFFF"/>
        </w:rPr>
        <w:t>предпенсионного</w:t>
      </w:r>
      <w:proofErr w:type="spellEnd"/>
      <w:r w:rsidRPr="00BE1CB6">
        <w:rPr>
          <w:color w:val="000000"/>
          <w:sz w:val="22"/>
          <w:szCs w:val="22"/>
          <w:shd w:val="clear" w:color="auto" w:fill="FFFFFF"/>
        </w:rPr>
        <w:t xml:space="preserve"> </w:t>
      </w:r>
      <w:r w:rsidR="00BE1CB6">
        <w:rPr>
          <w:color w:val="000000"/>
          <w:sz w:val="22"/>
          <w:szCs w:val="22"/>
          <w:shd w:val="clear" w:color="auto" w:fill="FFFFFF"/>
        </w:rPr>
        <w:t xml:space="preserve"> </w:t>
      </w:r>
      <w:r w:rsidRPr="00BE1CB6">
        <w:rPr>
          <w:color w:val="000000"/>
          <w:sz w:val="22"/>
          <w:szCs w:val="22"/>
          <w:shd w:val="clear" w:color="auto" w:fill="FFFFFF"/>
        </w:rPr>
        <w:t>возраста.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Безработные граждане, официально зарегистрированные в органах службы занятости.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Граждане, обратившиеся в органы службы занятости с целью поиска работы (как трудоустроенные, так и не имеющие постоянного места работы).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Лица с инвалидностью.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Ветераны СВО и участники боевых действий на территории ДНР и ЛНР с 2014 года, а также члены семей погибших участников СВО и участников боевых действий на территории ДНР и ЛНР.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Граждане в возрасте до 35 лет включительно, не занятые в течение 4 месяцев и более со дня окончания военной службы по призыву.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Граждане в возрасте до 35 лет включительно, не имеющие среднего профессионального или высшего образования и не обучающиеся по соответствующим образовательным программам.</w:t>
      </w:r>
    </w:p>
    <w:p w:rsidR="001C1C75" w:rsidRPr="00BE1CB6" w:rsidRDefault="001C1C75" w:rsidP="001C1C75">
      <w:pPr>
        <w:pStyle w:val="a4"/>
        <w:shd w:val="clear" w:color="auto" w:fill="FFFFFF"/>
        <w:spacing w:before="0" w:beforeAutospacing="0" w:after="182" w:afterAutospacing="0"/>
        <w:rPr>
          <w:color w:val="273350"/>
          <w:sz w:val="22"/>
          <w:szCs w:val="22"/>
        </w:rPr>
      </w:pPr>
      <w:r w:rsidRPr="00BE1CB6">
        <w:rPr>
          <w:rFonts w:ascii="Cambria Math" w:hAnsi="Cambria Math"/>
          <w:color w:val="000000"/>
          <w:sz w:val="22"/>
          <w:szCs w:val="22"/>
          <w:shd w:val="clear" w:color="auto" w:fill="FFFFFF"/>
        </w:rPr>
        <w:t>⦁</w:t>
      </w:r>
      <w:r w:rsidRPr="00BE1CB6">
        <w:rPr>
          <w:color w:val="000000"/>
          <w:sz w:val="22"/>
          <w:szCs w:val="22"/>
          <w:shd w:val="clear" w:color="auto" w:fill="FFFFFF"/>
        </w:rPr>
        <w:t xml:space="preserve"> Граждане в возрасте до 35 лет включительно, не занятые в течение 4 месяцев и более со дня выдачи им документа об образовании или о квалификации.</w:t>
      </w:r>
    </w:p>
    <w:p w:rsidR="00BE1CB6" w:rsidRPr="00986585" w:rsidRDefault="00D27C34" w:rsidP="00D27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>
        <w:rPr>
          <w:rFonts w:ascii="Times New Roman" w:eastAsia="Times New Roman" w:hAnsi="Times New Roman" w:cs="Times New Roman"/>
          <w:color w:val="34343C"/>
          <w:lang w:eastAsia="ru-RU"/>
        </w:rPr>
        <w:t xml:space="preserve">!!! </w:t>
      </w:r>
      <w:r w:rsidR="00BE1CB6" w:rsidRPr="00986585">
        <w:rPr>
          <w:rFonts w:ascii="Times New Roman" w:eastAsia="Times New Roman" w:hAnsi="Times New Roman" w:cs="Times New Roman"/>
          <w:color w:val="34343C"/>
          <w:lang w:eastAsia="ru-RU"/>
        </w:rPr>
        <w:t>По  всем интересующим вопросам  можно обращаться в Центр занятости населения </w:t>
      </w:r>
    </w:p>
    <w:p w:rsidR="00BE1CB6" w:rsidRPr="00986585" w:rsidRDefault="00BE1CB6" w:rsidP="00BE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г</w:t>
      </w:r>
      <w:proofErr w:type="gramStart"/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.З</w:t>
      </w:r>
      <w:proofErr w:type="gramEnd"/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латоуста  ул. Таганайская, 3, каб. 203, 204, 205 или по телефону:  8 (3513) 62-20-73.</w:t>
      </w:r>
    </w:p>
    <w:p w:rsidR="00BE1CB6" w:rsidRPr="00986585" w:rsidRDefault="00BE1CB6" w:rsidP="00BE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Фото взято из сети интернет.</w:t>
      </w:r>
    </w:p>
    <w:p w:rsidR="00BE1CB6" w:rsidRPr="00986585" w:rsidRDefault="00BE1CB6" w:rsidP="00BE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#</w:t>
      </w:r>
      <w:proofErr w:type="spellStart"/>
      <w:r w:rsidRPr="00986585">
        <w:rPr>
          <w:rFonts w:ascii="Times New Roman" w:eastAsia="Times New Roman" w:hAnsi="Times New Roman" w:cs="Times New Roman"/>
          <w:color w:val="34343C"/>
          <w:lang w:eastAsia="ru-RU"/>
        </w:rPr>
        <w:t>ЦентрзанятостинаселениягЗлатоуста</w:t>
      </w:r>
      <w:proofErr w:type="spellEnd"/>
    </w:p>
    <w:p w:rsidR="00986585" w:rsidRPr="00BE1CB6" w:rsidRDefault="00FA665E" w:rsidP="001C1C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34.9pt;height:117.4pt">
            <v:imagedata r:id="rId5" o:title="roymgzq38lk3tbdelrpmzupw9t58db8d"/>
          </v:shape>
        </w:pict>
      </w:r>
    </w:p>
    <w:sectPr w:rsidR="00986585" w:rsidRPr="00BE1CB6" w:rsidSect="001F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86585"/>
    <w:rsid w:val="001C1C75"/>
    <w:rsid w:val="001F44C9"/>
    <w:rsid w:val="00812651"/>
    <w:rsid w:val="00986585"/>
    <w:rsid w:val="00AE2E3F"/>
    <w:rsid w:val="00BE1CB6"/>
    <w:rsid w:val="00D27C34"/>
    <w:rsid w:val="00FA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C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4</cp:revision>
  <dcterms:created xsi:type="dcterms:W3CDTF">2025-08-13T06:57:00Z</dcterms:created>
  <dcterms:modified xsi:type="dcterms:W3CDTF">2025-08-13T08:24:00Z</dcterms:modified>
</cp:coreProperties>
</file>